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74AF" w14:textId="77777777" w:rsidR="00B83A77" w:rsidRPr="00922743" w:rsidRDefault="00922743">
      <w:pPr>
        <w:spacing w:line="240" w:lineRule="auto"/>
        <w:jc w:val="center"/>
        <w:rPr>
          <w:rFonts w:ascii="Cambria" w:eastAsia="Times New Roman" w:hAnsi="Cambria" w:cs="Times New Roman"/>
          <w:b/>
        </w:rPr>
      </w:pPr>
      <w:r w:rsidRPr="00922743">
        <w:rPr>
          <w:rFonts w:ascii="Cambria" w:eastAsia="Times New Roman" w:hAnsi="Cambria" w:cs="Times New Roman"/>
          <w:b/>
        </w:rPr>
        <w:t>Jak przygotować lekcję tematyczną?</w:t>
      </w:r>
    </w:p>
    <w:p w14:paraId="1F9950D1" w14:textId="77777777" w:rsidR="00B83A77" w:rsidRPr="00922743" w:rsidRDefault="00B83A77">
      <w:pPr>
        <w:spacing w:line="240" w:lineRule="auto"/>
        <w:jc w:val="center"/>
        <w:rPr>
          <w:rFonts w:ascii="Cambria" w:eastAsia="Times New Roman" w:hAnsi="Cambria" w:cs="Times New Roman"/>
          <w:b/>
        </w:rPr>
      </w:pPr>
    </w:p>
    <w:p w14:paraId="57BE237D" w14:textId="13DFDB82" w:rsidR="00B83A77" w:rsidRPr="00922743" w:rsidRDefault="00922743" w:rsidP="00E877F4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>Proponowane zakresy tematyczne są bardzo szerokie, dlatego warto skupić się na wybranym elemencie/zagadnieniu np. w przypadku życia kulturalnego można wybrać tylko</w:t>
      </w:r>
      <w:r w:rsidR="00B76FC2">
        <w:rPr>
          <w:rFonts w:ascii="Cambria" w:eastAsia="Times New Roman" w:hAnsi="Cambria" w:cs="Times New Roman"/>
          <w:highlight w:val="white"/>
        </w:rPr>
        <w:t xml:space="preserve"> jedną dziedzinę </w:t>
      </w:r>
      <w:r w:rsidR="00564C63">
        <w:rPr>
          <w:rFonts w:ascii="Cambria" w:eastAsia="Times New Roman" w:hAnsi="Cambria" w:cs="Times New Roman"/>
          <w:highlight w:val="white"/>
        </w:rPr>
        <w:t>–</w:t>
      </w:r>
      <w:r w:rsidR="00B76FC2">
        <w:rPr>
          <w:rFonts w:ascii="Cambria" w:eastAsia="Times New Roman" w:hAnsi="Cambria" w:cs="Times New Roman"/>
          <w:highlight w:val="white"/>
        </w:rPr>
        <w:t xml:space="preserve"> przedstawienia teatralne</w:t>
      </w:r>
      <w:r w:rsidR="00564C63">
        <w:rPr>
          <w:rFonts w:ascii="Cambria" w:eastAsia="Times New Roman" w:hAnsi="Cambria" w:cs="Times New Roman"/>
          <w:highlight w:val="white"/>
        </w:rPr>
        <w:t>,</w:t>
      </w:r>
      <w:r w:rsidR="00B76FC2">
        <w:rPr>
          <w:rFonts w:ascii="Cambria" w:eastAsia="Times New Roman" w:hAnsi="Cambria" w:cs="Times New Roman"/>
          <w:highlight w:val="white"/>
        </w:rPr>
        <w:t xml:space="preserve"> albo ro</w:t>
      </w:r>
      <w:r w:rsidR="00564C63">
        <w:rPr>
          <w:rFonts w:ascii="Cambria" w:eastAsia="Times New Roman" w:hAnsi="Cambria" w:cs="Times New Roman"/>
          <w:highlight w:val="white"/>
        </w:rPr>
        <w:t>z</w:t>
      </w:r>
      <w:r w:rsidR="00B76FC2">
        <w:rPr>
          <w:rFonts w:ascii="Cambria" w:eastAsia="Times New Roman" w:hAnsi="Cambria" w:cs="Times New Roman"/>
          <w:highlight w:val="white"/>
        </w:rPr>
        <w:t xml:space="preserve">szerzając </w:t>
      </w:r>
      <w:r w:rsidR="00564C63">
        <w:rPr>
          <w:rFonts w:ascii="Cambria" w:eastAsia="Times New Roman" w:hAnsi="Cambria" w:cs="Times New Roman"/>
          <w:highlight w:val="white"/>
        </w:rPr>
        <w:t xml:space="preserve">kulturę </w:t>
      </w:r>
      <w:r w:rsidR="00B76FC2">
        <w:rPr>
          <w:rFonts w:ascii="Cambria" w:eastAsia="Times New Roman" w:hAnsi="Cambria" w:cs="Times New Roman"/>
          <w:highlight w:val="white"/>
        </w:rPr>
        <w:t>o element sztuki</w:t>
      </w:r>
      <w:r w:rsidR="00564C63">
        <w:rPr>
          <w:rFonts w:ascii="Cambria" w:eastAsia="Times New Roman" w:hAnsi="Cambria" w:cs="Times New Roman"/>
          <w:highlight w:val="white"/>
        </w:rPr>
        <w:t xml:space="preserve"> można skupić się na przemianach w architekturze/trendach modernistycznych</w:t>
      </w:r>
      <w:r w:rsidRPr="00922743">
        <w:rPr>
          <w:rFonts w:ascii="Cambria" w:eastAsia="Times New Roman" w:hAnsi="Cambria" w:cs="Times New Roman"/>
          <w:highlight w:val="white"/>
        </w:rPr>
        <w:t>. Należy przy tym pamiętać o zakresie terytorialnym i czasowym ograniczonym do międzywojennego województwo śląskiego.</w:t>
      </w:r>
    </w:p>
    <w:p w14:paraId="346449C7" w14:textId="1C5C9345" w:rsidR="00B83A77" w:rsidRPr="00922743" w:rsidRDefault="00922743" w:rsidP="00003FBA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>Proponowany materiał powinien być traktowany jak pewna baza wiadomości, a zestaw zadań podsumowujący</w:t>
      </w:r>
      <w:r w:rsidR="00003FBA">
        <w:rPr>
          <w:rFonts w:ascii="Cambria" w:eastAsia="Times New Roman" w:hAnsi="Cambria" w:cs="Times New Roman"/>
          <w:highlight w:val="white"/>
        </w:rPr>
        <w:t>ch</w:t>
      </w:r>
      <w:r w:rsidRPr="00922743">
        <w:rPr>
          <w:rFonts w:ascii="Cambria" w:eastAsia="Times New Roman" w:hAnsi="Cambria" w:cs="Times New Roman"/>
          <w:highlight w:val="white"/>
        </w:rPr>
        <w:t xml:space="preserve"> powinien pozwolić uczniowi pogłębić zdobytą wiedzę lub wykorzystać ją praktycznie. </w:t>
      </w:r>
      <w:r w:rsidRPr="00922743">
        <w:rPr>
          <w:rFonts w:ascii="Cambria" w:eastAsia="Times New Roman" w:hAnsi="Cambria" w:cs="Times New Roman"/>
        </w:rPr>
        <w:t>W przypadku zadań zamkniętych należy podać ich rozwiązania</w:t>
      </w:r>
      <w:r w:rsidR="00003FBA">
        <w:rPr>
          <w:rFonts w:ascii="Cambria" w:eastAsia="Times New Roman" w:hAnsi="Cambria" w:cs="Times New Roman"/>
        </w:rPr>
        <w:t xml:space="preserve">, </w:t>
      </w:r>
      <w:r w:rsidR="00003FBA" w:rsidRPr="00003FBA">
        <w:rPr>
          <w:rFonts w:ascii="Cambria" w:eastAsia="Times New Roman" w:hAnsi="Cambria" w:cs="Times New Roman"/>
        </w:rPr>
        <w:t xml:space="preserve">a w przypadku zadań otwartych propozycję/ przykład </w:t>
      </w:r>
      <w:r w:rsidR="00003FBA">
        <w:rPr>
          <w:rFonts w:ascii="Cambria" w:eastAsia="Times New Roman" w:hAnsi="Cambria" w:cs="Times New Roman"/>
        </w:rPr>
        <w:t>odpowiedzi.</w:t>
      </w:r>
    </w:p>
    <w:p w14:paraId="066F2932" w14:textId="69E7F5FE" w:rsidR="00B83A77" w:rsidRPr="00922743" w:rsidRDefault="00922743" w:rsidP="00E877F4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 xml:space="preserve">Treść lekcji powinna być podzielona na </w:t>
      </w:r>
      <w:r w:rsidR="00B76FC2">
        <w:rPr>
          <w:rFonts w:ascii="Cambria" w:eastAsia="Times New Roman" w:hAnsi="Cambria" w:cs="Times New Roman"/>
          <w:highlight w:val="white"/>
        </w:rPr>
        <w:t>zatytułowane części</w:t>
      </w:r>
      <w:r w:rsidRPr="00922743">
        <w:rPr>
          <w:rFonts w:ascii="Cambria" w:eastAsia="Times New Roman" w:hAnsi="Cambria" w:cs="Times New Roman"/>
          <w:highlight w:val="white"/>
        </w:rPr>
        <w:t xml:space="preserve"> stanowiące pewną zamkniętą całość, tak aby można wybrać i pracować z dowolnym fragmentem lekcji, zadaniem lub tekstem źródłowym. </w:t>
      </w:r>
    </w:p>
    <w:p w14:paraId="718C04BB" w14:textId="2F8EA7D3" w:rsidR="00B83A77" w:rsidRPr="00922743" w:rsidRDefault="00922743" w:rsidP="00E877F4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</w:rPr>
        <w:t xml:space="preserve">W przypadku dołączenia do lekcji materiału ilustracyjnego/multimedialnego musi on być albo własnością autora scenariusza lekcji lub pochodzić z domeny publicznej albo udostępniony na licencji Creative </w:t>
      </w:r>
      <w:proofErr w:type="spellStart"/>
      <w:r w:rsidRPr="00922743">
        <w:rPr>
          <w:rFonts w:ascii="Cambria" w:eastAsia="Times New Roman" w:hAnsi="Cambria" w:cs="Times New Roman"/>
        </w:rPr>
        <w:t>Commons</w:t>
      </w:r>
      <w:proofErr w:type="spellEnd"/>
      <w:r w:rsidRPr="00922743">
        <w:rPr>
          <w:rFonts w:ascii="Cambria" w:eastAsia="Times New Roman" w:hAnsi="Cambria" w:cs="Times New Roman"/>
        </w:rPr>
        <w:t xml:space="preserve"> (np. </w:t>
      </w:r>
      <w:proofErr w:type="spellStart"/>
      <w:r w:rsidRPr="00922743">
        <w:rPr>
          <w:rFonts w:ascii="Cambria" w:eastAsia="Times New Roman" w:hAnsi="Cambria" w:cs="Times New Roman"/>
        </w:rPr>
        <w:t>Wikimedia</w:t>
      </w:r>
      <w:proofErr w:type="spellEnd"/>
      <w:r w:rsidRPr="00922743">
        <w:rPr>
          <w:rFonts w:ascii="Cambria" w:eastAsia="Times New Roman" w:hAnsi="Cambria" w:cs="Times New Roman"/>
        </w:rPr>
        <w:t xml:space="preserve"> </w:t>
      </w:r>
      <w:proofErr w:type="spellStart"/>
      <w:r w:rsidRPr="00922743">
        <w:rPr>
          <w:rFonts w:ascii="Cambria" w:eastAsia="Times New Roman" w:hAnsi="Cambria" w:cs="Times New Roman"/>
        </w:rPr>
        <w:t>Commons</w:t>
      </w:r>
      <w:proofErr w:type="spellEnd"/>
      <w:r w:rsidRPr="00922743">
        <w:rPr>
          <w:rFonts w:ascii="Cambria" w:eastAsia="Times New Roman" w:hAnsi="Cambria" w:cs="Times New Roman"/>
        </w:rPr>
        <w:t>, Śląska Biblioteka Cyfrowa, Narodowe Archiwum Cyfrowe, Szukaj w Archiwach). Zdjęcia wykonane przez autora należy przesłać w osobnych plikach lub udostępnić przez dysk Google</w:t>
      </w:r>
      <w:r w:rsidR="00ED220B">
        <w:rPr>
          <w:rFonts w:ascii="Cambria" w:eastAsia="Times New Roman" w:hAnsi="Cambria" w:cs="Times New Roman"/>
        </w:rPr>
        <w:t>.</w:t>
      </w:r>
      <w:r w:rsidRPr="00922743">
        <w:rPr>
          <w:rFonts w:ascii="Cambria" w:eastAsia="Times New Roman" w:hAnsi="Cambria" w:cs="Times New Roman"/>
        </w:rPr>
        <w:t xml:space="preserve">  </w:t>
      </w:r>
    </w:p>
    <w:p w14:paraId="239E6229" w14:textId="77777777" w:rsidR="00B83A77" w:rsidRPr="00922743" w:rsidRDefault="00922743">
      <w:pPr>
        <w:numPr>
          <w:ilvl w:val="0"/>
          <w:numId w:val="2"/>
        </w:numPr>
        <w:spacing w:after="200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>Typy zadań multimedialnych możliwych do realizacji wraz z przykładami:</w:t>
      </w:r>
    </w:p>
    <w:p w14:paraId="0E288BD9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zaznacz właściwe stwierdzenia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4489CC36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1 -</w:t>
      </w:r>
      <w:hyperlink r:id="rId7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8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https://edus.ibrbs.pl/z-historii-kosciola-katolickiego-na-gornym-slasku-diecezja-katowicka-w-ii-rp/</w:t>
        </w:r>
      </w:hyperlink>
    </w:p>
    <w:p w14:paraId="756C1F49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4 -</w:t>
      </w:r>
      <w:hyperlink r:id="rId9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0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https://edus.ibrbs.pl/azymut-polnocny-zachod/</w:t>
        </w:r>
      </w:hyperlink>
    </w:p>
    <w:p w14:paraId="4FF93465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krzyżówka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265BF0B8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3 -</w:t>
      </w:r>
      <w:hyperlink r:id="rId11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2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https://edus.ibrbs.pl/od-kamieniolomu-do-geoparku/</w:t>
        </w:r>
      </w:hyperlink>
    </w:p>
    <w:p w14:paraId="302E7725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dopasuj elementy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019D980B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2 -</w:t>
      </w:r>
      <w:hyperlink r:id="rId13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4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https://edus.ibrbs.pl/slask-w-monarchii-pierwszych-piastow/</w:t>
        </w:r>
      </w:hyperlink>
    </w:p>
    <w:p w14:paraId="15DE8A0F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5 -</w:t>
      </w:r>
      <w:hyperlink r:id="rId15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6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https://edus.ibrbs.pl/z-przeszlosci-jaworznickich-zydow/</w:t>
        </w:r>
      </w:hyperlink>
    </w:p>
    <w:p w14:paraId="15630D70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podpisz obrazek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14073235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6 -</w:t>
      </w:r>
      <w:hyperlink r:id="rId17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8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https://edus.ibrbs.pl/z-przeszlosci-jaworznickich-zydow/</w:t>
        </w:r>
      </w:hyperlink>
    </w:p>
    <w:p w14:paraId="731DD309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uzupełnij luki w tekście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5A35F62B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4 -</w:t>
      </w:r>
      <w:hyperlink r:id="rId19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0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https://edus.ibrbs.pl/z-przeszlosci-jaworznickich-zydow/</w:t>
        </w:r>
      </w:hyperlink>
    </w:p>
    <w:p w14:paraId="6331B572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Zadania 1-4 -</w:t>
      </w:r>
      <w:hyperlink r:id="rId21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2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https://edus.ibrbs.pl/podstawowe-problemy-spoleczne-w-wojewodztwie-slaskim/</w:t>
        </w:r>
      </w:hyperlink>
    </w:p>
    <w:p w14:paraId="050AD0DA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Zadania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prawda/fałsz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0AFAE708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5 -</w:t>
      </w:r>
      <w:hyperlink r:id="rId23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4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https://edus.ibrbs.pl/budzet-wojewodztwa-slaskiego/</w:t>
        </w:r>
      </w:hyperlink>
    </w:p>
    <w:p w14:paraId="567DDB59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uzupełnij tabelę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3554BD13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7 -</w:t>
      </w:r>
      <w:hyperlink r:id="rId25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6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https://edus.ibrbs.pl/podstawowe-problemy-spoleczne-w-wojewodztwie-slaskim/</w:t>
        </w:r>
      </w:hyperlink>
    </w:p>
    <w:p w14:paraId="0EE65048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lastRenderedPageBreak/>
        <w:t>Zadanie 6 -</w:t>
      </w:r>
      <w:hyperlink r:id="rId27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8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https://edus.ibrbs.pl/skad-wieje-wiatr-i-gdzie-rzedzi-ziemia/</w:t>
        </w:r>
      </w:hyperlink>
    </w:p>
    <w:p w14:paraId="34A28D7C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ułóż w kolejności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5B1A91C8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5 -</w:t>
      </w:r>
      <w:hyperlink r:id="rId29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30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https://edus.ibrbs.pl/skad-wieje-wiatr-i-gdzie-rzedzi-ziemia/</w:t>
        </w:r>
      </w:hyperlink>
    </w:p>
    <w:p w14:paraId="2557874A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1 -</w:t>
      </w:r>
      <w:hyperlink r:id="rId31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32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https://edus.ibrbs.pl/z-jakiej-jestem-parafii-i-diecezji-podzial-administracyjny-kosciola-katolickiego-w-wojewodztwie-slaskim/</w:t>
        </w:r>
      </w:hyperlink>
    </w:p>
    <w:p w14:paraId="29EDEF5C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64587B92" w14:textId="77777777" w:rsidR="00FE2481" w:rsidRDefault="00922743">
      <w:pPr>
        <w:spacing w:line="240" w:lineRule="auto"/>
        <w:rPr>
          <w:rFonts w:ascii="Cambria" w:eastAsia="Times New Roman" w:hAnsi="Cambria" w:cs="Times New Roman"/>
        </w:rPr>
      </w:pPr>
      <w:r w:rsidRPr="00922743">
        <w:rPr>
          <w:rFonts w:ascii="Cambria" w:eastAsia="Times New Roman" w:hAnsi="Cambria" w:cs="Times New Roman"/>
        </w:rPr>
        <w:t xml:space="preserve">Budowa techniczna (przykładowe lekcje wraz z typami zadań są dostępne na </w:t>
      </w:r>
      <w:hyperlink r:id="rId33">
        <w:r w:rsidRPr="00922743">
          <w:rPr>
            <w:rFonts w:ascii="Cambria" w:eastAsia="Times New Roman" w:hAnsi="Cambria" w:cs="Times New Roman"/>
            <w:color w:val="0000FF"/>
            <w:u w:val="single"/>
          </w:rPr>
          <w:t xml:space="preserve">Platformie Edukacji Regionalnej </w:t>
        </w:r>
        <w:proofErr w:type="spellStart"/>
        <w:r w:rsidRPr="00922743">
          <w:rPr>
            <w:rFonts w:ascii="Cambria" w:eastAsia="Times New Roman" w:hAnsi="Cambria" w:cs="Times New Roman"/>
            <w:color w:val="0000FF"/>
            <w:u w:val="single"/>
          </w:rPr>
          <w:t>Eduś</w:t>
        </w:r>
        <w:proofErr w:type="spellEnd"/>
      </w:hyperlink>
      <w:r w:rsidRPr="00922743">
        <w:rPr>
          <w:rFonts w:ascii="Cambria" w:eastAsia="Times New Roman" w:hAnsi="Cambria" w:cs="Times New Roman"/>
        </w:rPr>
        <w:t>)</w:t>
      </w:r>
      <w:r w:rsidR="000165E3">
        <w:rPr>
          <w:rFonts w:ascii="Cambria" w:eastAsia="Times New Roman" w:hAnsi="Cambria" w:cs="Times New Roman"/>
        </w:rPr>
        <w:t xml:space="preserve">. </w:t>
      </w:r>
    </w:p>
    <w:p w14:paraId="28046F38" w14:textId="4767DF99" w:rsidR="00B83A77" w:rsidRPr="00922743" w:rsidRDefault="00FE2481">
      <w:pPr>
        <w:spacing w:line="240" w:lineRule="auto"/>
        <w:rPr>
          <w:rFonts w:ascii="Cambria" w:eastAsia="Times New Roman" w:hAnsi="Cambria" w:cs="Times New Roman"/>
        </w:rPr>
      </w:pPr>
      <w:r w:rsidRPr="00641DB5">
        <w:rPr>
          <w:rFonts w:asciiTheme="minorHAnsi" w:hAnsiTheme="minorHAnsi"/>
          <w:color w:val="222222"/>
        </w:rPr>
        <w:t xml:space="preserve">Aby ułatwić </w:t>
      </w:r>
      <w:r>
        <w:rPr>
          <w:rFonts w:asciiTheme="minorHAnsi" w:hAnsiTheme="minorHAnsi"/>
          <w:color w:val="222222"/>
        </w:rPr>
        <w:t>pisanie scenariusza lekcji można skorzystać z zamieszczonego</w:t>
      </w:r>
      <w:r w:rsidRPr="00641DB5">
        <w:rPr>
          <w:rFonts w:asciiTheme="minorHAnsi" w:hAnsiTheme="minorHAnsi"/>
          <w:color w:val="222222"/>
        </w:rPr>
        <w:t xml:space="preserve"> poniżej formularz</w:t>
      </w:r>
      <w:r>
        <w:rPr>
          <w:rFonts w:asciiTheme="minorHAnsi" w:hAnsiTheme="minorHAnsi"/>
          <w:color w:val="222222"/>
        </w:rPr>
        <w:t>a</w:t>
      </w:r>
      <w:r w:rsidRPr="00641DB5">
        <w:rPr>
          <w:rFonts w:asciiTheme="minorHAnsi" w:hAnsiTheme="minorHAnsi"/>
          <w:color w:val="222222"/>
        </w:rPr>
        <w:t xml:space="preserve">. Wersy tabeli </w:t>
      </w:r>
      <w:r w:rsidR="00871EA8">
        <w:rPr>
          <w:rFonts w:asciiTheme="minorHAnsi" w:hAnsiTheme="minorHAnsi"/>
          <w:color w:val="222222"/>
        </w:rPr>
        <w:t>należy</w:t>
      </w:r>
      <w:r w:rsidRPr="00641DB5">
        <w:rPr>
          <w:rFonts w:asciiTheme="minorHAnsi" w:hAnsiTheme="minorHAnsi"/>
          <w:color w:val="222222"/>
        </w:rPr>
        <w:t xml:space="preserve"> </w:t>
      </w:r>
      <w:r w:rsidR="00871EA8">
        <w:rPr>
          <w:rFonts w:asciiTheme="minorHAnsi" w:hAnsiTheme="minorHAnsi"/>
          <w:color w:val="222222"/>
        </w:rPr>
        <w:t>z</w:t>
      </w:r>
      <w:r w:rsidRPr="00641DB5">
        <w:rPr>
          <w:rFonts w:asciiTheme="minorHAnsi" w:hAnsiTheme="minorHAnsi"/>
          <w:color w:val="222222"/>
        </w:rPr>
        <w:t xml:space="preserve">modyfikować stosownie do </w:t>
      </w:r>
      <w:r w:rsidR="00871EA8">
        <w:rPr>
          <w:rFonts w:asciiTheme="minorHAnsi" w:hAnsiTheme="minorHAnsi"/>
          <w:color w:val="222222"/>
        </w:rPr>
        <w:t xml:space="preserve">elementów, które będą występować w lekcji. W przykładowym formularzu </w:t>
      </w:r>
      <w:r w:rsidR="009510EB" w:rsidRPr="005B5A55">
        <w:rPr>
          <w:rFonts w:asciiTheme="minorHAnsi" w:hAnsiTheme="minorHAnsi"/>
          <w:b/>
          <w:color w:val="222222"/>
        </w:rPr>
        <w:t>rubryki</w:t>
      </w:r>
      <w:r w:rsidR="000165E3" w:rsidRPr="005B5A55">
        <w:rPr>
          <w:rFonts w:ascii="Cambria" w:eastAsia="Times New Roman" w:hAnsi="Cambria" w:cs="Times New Roman"/>
          <w:b/>
        </w:rPr>
        <w:t xml:space="preserve"> oznaczone gwiazdką* są o</w:t>
      </w:r>
      <w:bookmarkStart w:id="0" w:name="_GoBack"/>
      <w:bookmarkEnd w:id="0"/>
      <w:r w:rsidR="000165E3" w:rsidRPr="005B5A55">
        <w:rPr>
          <w:rFonts w:ascii="Cambria" w:eastAsia="Times New Roman" w:hAnsi="Cambria" w:cs="Times New Roman"/>
          <w:b/>
        </w:rPr>
        <w:t>pcjonalne</w:t>
      </w:r>
      <w:r w:rsidR="00463101">
        <w:rPr>
          <w:rFonts w:ascii="Cambria" w:eastAsia="Times New Roman" w:hAnsi="Cambria" w:cs="Times New Roman"/>
        </w:rPr>
        <w:t xml:space="preserve"> ponieważ ich umieszczenie w lekcji zależy od tematyki i przyjętej przez autora koncepcji.</w:t>
      </w:r>
      <w:r w:rsidR="00922743" w:rsidRPr="00922743">
        <w:rPr>
          <w:rFonts w:ascii="Cambria" w:eastAsia="Times New Roman" w:hAnsi="Cambria" w:cs="Times New Roman"/>
        </w:rPr>
        <w:t xml:space="preserve"> </w:t>
      </w:r>
    </w:p>
    <w:p w14:paraId="4D2B862B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390"/>
      </w:tblGrid>
      <w:tr w:rsidR="00B83A77" w:rsidRPr="00922743" w14:paraId="5A5EBBB6" w14:textId="77777777">
        <w:trPr>
          <w:trHeight w:val="495"/>
        </w:trPr>
        <w:tc>
          <w:tcPr>
            <w:tcW w:w="26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FCC2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Wybrany zakres tematyczny konkursu</w:t>
            </w:r>
          </w:p>
        </w:tc>
        <w:tc>
          <w:tcPr>
            <w:tcW w:w="639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6FDA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Życie codzienne w…/</w:t>
            </w:r>
          </w:p>
        </w:tc>
      </w:tr>
      <w:tr w:rsidR="00B83A77" w:rsidRPr="00922743" w14:paraId="52FD8794" w14:textId="77777777">
        <w:trPr>
          <w:trHeight w:val="495"/>
        </w:trPr>
        <w:tc>
          <w:tcPr>
            <w:tcW w:w="26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13D3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 xml:space="preserve">Sugerowany tytuł </w:t>
            </w:r>
          </w:p>
        </w:tc>
        <w:tc>
          <w:tcPr>
            <w:tcW w:w="639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8D45" w14:textId="77777777" w:rsidR="00B83A77" w:rsidRPr="00922743" w:rsidRDefault="00B83A77">
            <w:pPr>
              <w:rPr>
                <w:rFonts w:ascii="Cambria" w:eastAsia="Times New Roman" w:hAnsi="Cambria" w:cs="Times New Roman"/>
              </w:rPr>
            </w:pPr>
          </w:p>
        </w:tc>
      </w:tr>
      <w:tr w:rsidR="00B83A77" w:rsidRPr="00922743" w14:paraId="34219D6E" w14:textId="77777777">
        <w:trPr>
          <w:trHeight w:val="76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07BD" w14:textId="77777777" w:rsidR="00B83A77" w:rsidRPr="00922743" w:rsidRDefault="00922743">
            <w:pPr>
              <w:spacing w:line="259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Przedmiot/przedmioty, w ramach których można ją zrealizować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C8BC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historia, język polski/</w:t>
            </w:r>
          </w:p>
        </w:tc>
      </w:tr>
      <w:tr w:rsidR="00B83A77" w:rsidRPr="00922743" w14:paraId="76401D10" w14:textId="77777777">
        <w:trPr>
          <w:trHeight w:val="49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433B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 xml:space="preserve">Sugerowany czas realizacji 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DFBD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1h lekcyjna, 2h lekcyjne, cykl lekcji/</w:t>
            </w:r>
          </w:p>
        </w:tc>
      </w:tr>
      <w:tr w:rsidR="00B83A77" w:rsidRPr="00922743" w14:paraId="45B51738" w14:textId="77777777">
        <w:trPr>
          <w:trHeight w:val="76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F2FD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Wiek odbiorców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9746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uczniowie ostatnich klas szkoły podstawowej, uczniowie szkół ponadpodstawowych/</w:t>
            </w:r>
          </w:p>
        </w:tc>
      </w:tr>
      <w:tr w:rsidR="00B83A77" w:rsidRPr="00922743" w14:paraId="463F05C0" w14:textId="77777777">
        <w:trPr>
          <w:trHeight w:val="49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A16D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Zakres terytorialny, którego dotyczy lekcja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A386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powiat cieszyński, Pszczyna/</w:t>
            </w:r>
          </w:p>
        </w:tc>
      </w:tr>
    </w:tbl>
    <w:p w14:paraId="7ACC67D2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83A77" w:rsidRPr="00922743" w14:paraId="52B89EB2" w14:textId="77777777">
        <w:trPr>
          <w:trHeight w:val="495"/>
        </w:trPr>
        <w:tc>
          <w:tcPr>
            <w:tcW w:w="90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D1A9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PRZYPOMNIJ SOBIE</w:t>
            </w:r>
          </w:p>
          <w:p w14:paraId="3CF3094D" w14:textId="77777777" w:rsidR="00B83A77" w:rsidRPr="00922743" w:rsidRDefault="00922743">
            <w:pPr>
              <w:spacing w:line="259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</w:rPr>
              <w:t>Sekcja zadań na wstępie, wprowadzających w temat lekcji lub osadzających w szerszej perspektywie, mogą mieć również formę zadań multimedialnych podanych powyżej.</w:t>
            </w:r>
          </w:p>
        </w:tc>
      </w:tr>
      <w:tr w:rsidR="00B83A77" w:rsidRPr="00922743" w14:paraId="7980D0F2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F6B2" w14:textId="28F40B01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1.</w:t>
            </w:r>
            <w:r w:rsidR="000165E3">
              <w:rPr>
                <w:rFonts w:ascii="Cambria" w:eastAsia="Times New Roman" w:hAnsi="Cambria" w:cs="Times New Roman"/>
                <w:i/>
              </w:rPr>
              <w:t xml:space="preserve"> </w:t>
            </w:r>
            <w:r w:rsidR="00ED220B">
              <w:rPr>
                <w:rFonts w:ascii="Cambria" w:eastAsia="Times New Roman" w:hAnsi="Cambria" w:cs="Times New Roman"/>
                <w:i/>
              </w:rPr>
              <w:t>/</w:t>
            </w:r>
            <w:r w:rsidR="000165E3">
              <w:rPr>
                <w:rFonts w:ascii="Cambria" w:eastAsia="Times New Roman" w:hAnsi="Cambria" w:cs="Times New Roman"/>
                <w:i/>
              </w:rPr>
              <w:t xml:space="preserve">np. </w:t>
            </w:r>
            <w:r w:rsidR="000165E3" w:rsidRPr="000165E3">
              <w:rPr>
                <w:rFonts w:ascii="Cambria" w:eastAsia="Times New Roman" w:hAnsi="Cambria" w:cs="Times New Roman"/>
                <w:i/>
              </w:rPr>
              <w:t>W jakich okolicznościach województwu śląskiemu nadano autonomię? Jakie były jej założenia?</w:t>
            </w:r>
            <w:r w:rsidR="00ED220B">
              <w:rPr>
                <w:rFonts w:ascii="Cambria" w:eastAsia="Times New Roman" w:hAnsi="Cambria" w:cs="Times New Roman"/>
                <w:i/>
              </w:rPr>
              <w:t>/</w:t>
            </w:r>
          </w:p>
        </w:tc>
      </w:tr>
      <w:tr w:rsidR="00B83A77" w:rsidRPr="00922743" w14:paraId="78303DC5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BC4A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2.</w:t>
            </w:r>
          </w:p>
        </w:tc>
      </w:tr>
      <w:tr w:rsidR="00B83A77" w:rsidRPr="00922743" w14:paraId="43699999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9511" w14:textId="42824D33" w:rsidR="00B83A77" w:rsidRPr="00922743" w:rsidRDefault="00922743" w:rsidP="00B76FC2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Jeśli jest to zadanie multimedialne - można skorzystać z wzoru zadań pod lekcj</w:t>
            </w:r>
            <w:r w:rsidR="00B76FC2">
              <w:rPr>
                <w:rFonts w:ascii="Cambria" w:eastAsia="Times New Roman" w:hAnsi="Cambria" w:cs="Times New Roman"/>
                <w:i/>
              </w:rPr>
              <w:t>ą</w:t>
            </w:r>
            <w:r w:rsidRPr="00922743">
              <w:rPr>
                <w:rFonts w:ascii="Cambria" w:eastAsia="Times New Roman" w:hAnsi="Cambria" w:cs="Times New Roman"/>
                <w:i/>
              </w:rPr>
              <w:t xml:space="preserve"> w przypadku zadań zamkniętych należy podać właściwą odpowiedź</w:t>
            </w:r>
          </w:p>
        </w:tc>
      </w:tr>
    </w:tbl>
    <w:p w14:paraId="45365621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5092F7C5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6520"/>
      </w:tblGrid>
      <w:tr w:rsidR="00B83A77" w:rsidRPr="00922743" w14:paraId="379E8BE0" w14:textId="77777777">
        <w:trPr>
          <w:trHeight w:val="620"/>
        </w:trPr>
        <w:tc>
          <w:tcPr>
            <w:tcW w:w="903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1ADB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lastRenderedPageBreak/>
              <w:t>TREŚĆ LEKCJI</w:t>
            </w:r>
          </w:p>
          <w:p w14:paraId="506B18AD" w14:textId="3517FFE2" w:rsidR="00B83A77" w:rsidRPr="00922743" w:rsidRDefault="00922743" w:rsidP="00AB736F">
            <w:pPr>
              <w:spacing w:line="259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Sugerowany zakres </w:t>
            </w:r>
            <w:r w:rsidR="00AB736F">
              <w:rPr>
                <w:rFonts w:ascii="Cambria" w:eastAsia="Times New Roman" w:hAnsi="Cambria" w:cs="Times New Roman"/>
              </w:rPr>
              <w:t>1</w:t>
            </w:r>
            <w:r w:rsidRPr="00922743">
              <w:rPr>
                <w:rFonts w:ascii="Cambria" w:eastAsia="Times New Roman" w:hAnsi="Cambria" w:cs="Times New Roman"/>
              </w:rPr>
              <w:t xml:space="preserve">0-25 tys. znaków ze spacjami – nie wliczają się w to: polecenia, zadania, ilustracje i </w:t>
            </w:r>
            <w:r w:rsidR="006858AD" w:rsidRPr="006858AD">
              <w:rPr>
                <w:rFonts w:ascii="Cambria" w:eastAsia="Times New Roman" w:hAnsi="Cambria" w:cs="Times New Roman"/>
              </w:rPr>
              <w:t>odnośniki do materiałów pomocniczych</w:t>
            </w:r>
            <w:r w:rsidRPr="006858AD">
              <w:rPr>
                <w:rFonts w:ascii="Cambria" w:eastAsia="Times New Roman" w:hAnsi="Cambria" w:cs="Times New Roman"/>
              </w:rPr>
              <w:t xml:space="preserve">. </w:t>
            </w:r>
            <w:r w:rsidR="006858AD">
              <w:rPr>
                <w:rFonts w:ascii="Cambria" w:eastAsia="Times New Roman" w:hAnsi="Cambria" w:cs="Times New Roman"/>
              </w:rPr>
              <w:t>Tekst powinien zostać podzielony</w:t>
            </w:r>
            <w:r w:rsidRPr="00922743">
              <w:rPr>
                <w:rFonts w:ascii="Cambria" w:eastAsia="Times New Roman" w:hAnsi="Cambria" w:cs="Times New Roman"/>
              </w:rPr>
              <w:t xml:space="preserve"> na rozdziały/podrozdziały. Można rozszerzyć o materiał ilustracyjny, tabele, schematy, wykresy, teksty źródłowe wraz z pytaniami.</w:t>
            </w:r>
          </w:p>
        </w:tc>
      </w:tr>
      <w:tr w:rsidR="00B83A77" w:rsidRPr="00922743" w14:paraId="4A86C1D1" w14:textId="77777777">
        <w:trPr>
          <w:trHeight w:val="620"/>
        </w:trPr>
        <w:tc>
          <w:tcPr>
            <w:tcW w:w="903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E0D9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Tytuł rozdziału 1</w:t>
            </w:r>
          </w:p>
        </w:tc>
      </w:tr>
      <w:tr w:rsidR="00B83A77" w:rsidRPr="00922743" w14:paraId="0A469D55" w14:textId="77777777">
        <w:trPr>
          <w:trHeight w:val="935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58BA" w14:textId="0E24AB38" w:rsidR="00B83A77" w:rsidRPr="00922743" w:rsidRDefault="00ED220B">
            <w:pPr>
              <w:pStyle w:val="Nagwek2"/>
              <w:keepNext w:val="0"/>
              <w:keepLines w:val="0"/>
              <w:spacing w:after="80" w:line="240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bookmarkStart w:id="1" w:name="_aostah7fakt" w:colFirst="0" w:colLast="0"/>
            <w:bookmarkEnd w:id="1"/>
            <w:r>
              <w:rPr>
                <w:rFonts w:ascii="Cambria" w:eastAsia="Times New Roman" w:hAnsi="Cambria" w:cs="Times New Roman"/>
                <w:sz w:val="22"/>
                <w:szCs w:val="22"/>
              </w:rPr>
              <w:t>/</w:t>
            </w:r>
            <w:r w:rsidR="00922743" w:rsidRPr="00922743">
              <w:rPr>
                <w:rFonts w:ascii="Cambria" w:eastAsia="Times New Roman" w:hAnsi="Cambria" w:cs="Times New Roman"/>
                <w:sz w:val="22"/>
                <w:szCs w:val="22"/>
              </w:rPr>
              <w:t>Treść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 xml:space="preserve"> rozdziału</w:t>
            </w:r>
            <w:r w:rsidR="00922743" w:rsidRPr="00922743">
              <w:rPr>
                <w:rFonts w:ascii="Cambria" w:eastAsia="Times New Roman" w:hAnsi="Cambria" w:cs="Times New Roman"/>
                <w:sz w:val="22"/>
                <w:szCs w:val="22"/>
              </w:rPr>
              <w:t>…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/</w:t>
            </w:r>
          </w:p>
        </w:tc>
      </w:tr>
      <w:tr w:rsidR="00B83A77" w:rsidRPr="00922743" w14:paraId="75CFC44E" w14:textId="77777777" w:rsidTr="00AB736F">
        <w:trPr>
          <w:trHeight w:val="1040"/>
        </w:trPr>
        <w:tc>
          <w:tcPr>
            <w:tcW w:w="251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7D7A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Grafika</w:t>
            </w:r>
          </w:p>
        </w:tc>
        <w:tc>
          <w:tcPr>
            <w:tcW w:w="65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829F" w14:textId="07FBF256" w:rsidR="00B83A77" w:rsidRPr="00922743" w:rsidRDefault="00922743" w:rsidP="00ED220B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="00ED220B">
              <w:rPr>
                <w:rFonts w:ascii="Cambria" w:eastAsia="Times New Roman" w:hAnsi="Cambria" w:cs="Times New Roman"/>
              </w:rPr>
              <w:t>/grafika z oznaczonym miejscem w tekście/</w:t>
            </w:r>
          </w:p>
        </w:tc>
      </w:tr>
      <w:tr w:rsidR="00B83A77" w:rsidRPr="00922743" w14:paraId="61D98484" w14:textId="77777777" w:rsidTr="00AB736F">
        <w:trPr>
          <w:trHeight w:val="495"/>
        </w:trPr>
        <w:tc>
          <w:tcPr>
            <w:tcW w:w="251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ED88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Podpis pod zdjęciem (może zawierać zadanie dla ucznia)</w:t>
            </w:r>
          </w:p>
          <w:p w14:paraId="3E67445C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65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61FA" w14:textId="74791A1E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Dom mieszkalny przy ulicy Wojewódzkiej 23 w Katowicach był jednym z pierwszych wieżowców wybudowanych w Polsce. Wskaż te elementy architektoniczne, które są cechami stylu modernistycznego/</w:t>
            </w:r>
          </w:p>
        </w:tc>
      </w:tr>
      <w:tr w:rsidR="00B83A77" w:rsidRPr="00922743" w14:paraId="5734BDC4" w14:textId="77777777" w:rsidTr="00AB736F">
        <w:trPr>
          <w:trHeight w:val="495"/>
        </w:trPr>
        <w:tc>
          <w:tcPr>
            <w:tcW w:w="251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ADD7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Źródło zdjęcia/autor (</w:t>
            </w:r>
            <w:r w:rsidRPr="00922743">
              <w:rPr>
                <w:rFonts w:ascii="Cambria" w:eastAsia="Times New Roman" w:hAnsi="Cambria" w:cs="Times New Roman"/>
                <w:u w:val="single"/>
              </w:rPr>
              <w:t>wraz z linkiem</w:t>
            </w:r>
            <w:r w:rsidRPr="00922743">
              <w:rPr>
                <w:rFonts w:ascii="Cambria" w:eastAsia="Times New Roman" w:hAnsi="Cambria" w:cs="Times New Roman"/>
              </w:rPr>
              <w:t xml:space="preserve"> jeśli pochodzi z materiałów cyfrowych typu </w:t>
            </w:r>
            <w:proofErr w:type="spellStart"/>
            <w:r w:rsidRPr="00922743">
              <w:rPr>
                <w:rFonts w:ascii="Cambria" w:eastAsia="Times New Roman" w:hAnsi="Cambria" w:cs="Times New Roman"/>
              </w:rPr>
              <w:t>Wikimedia</w:t>
            </w:r>
            <w:proofErr w:type="spellEnd"/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22743">
              <w:rPr>
                <w:rFonts w:ascii="Cambria" w:eastAsia="Times New Roman" w:hAnsi="Cambria" w:cs="Times New Roman"/>
              </w:rPr>
              <w:t>Commons</w:t>
            </w:r>
            <w:proofErr w:type="spellEnd"/>
            <w:r w:rsidRPr="00922743">
              <w:rPr>
                <w:rFonts w:ascii="Cambria" w:eastAsia="Times New Roman" w:hAnsi="Cambria" w:cs="Times New Roman"/>
              </w:rPr>
              <w:t xml:space="preserve">, Śląska Biblioteka Cyfrowa, Narodowe Archiwum Cyfrowe </w:t>
            </w:r>
            <w:proofErr w:type="spellStart"/>
            <w:r w:rsidRPr="00922743">
              <w:rPr>
                <w:rFonts w:ascii="Cambria" w:eastAsia="Times New Roman" w:hAnsi="Cambria" w:cs="Times New Roman"/>
              </w:rPr>
              <w:t>itp</w:t>
            </w:r>
            <w:proofErr w:type="spellEnd"/>
            <w:r w:rsidRPr="00922743">
              <w:rPr>
                <w:rFonts w:ascii="Cambria" w:eastAsia="Times New Roman" w:hAnsi="Cambria" w:cs="Times New Roman"/>
              </w:rPr>
              <w:t xml:space="preserve">) </w:t>
            </w:r>
          </w:p>
        </w:tc>
        <w:tc>
          <w:tcPr>
            <w:tcW w:w="65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14E8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 xml:space="preserve">/np. Szukaj w Archiwach </w:t>
            </w:r>
            <w:hyperlink r:id="rId34">
              <w:r w:rsidRPr="00922743">
                <w:rPr>
                  <w:rFonts w:ascii="Cambria" w:eastAsia="Times New Roman" w:hAnsi="Cambria" w:cs="Times New Roman"/>
                  <w:i/>
                  <w:color w:val="1155CC"/>
                  <w:u w:val="single"/>
                </w:rPr>
                <w:t>https://www.szukajwarchiwach.gov.pl/jednostka/-/jednostka/5929555</w:t>
              </w:r>
            </w:hyperlink>
          </w:p>
          <w:p w14:paraId="5205CF3D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3EC3186" w14:textId="77777777" w:rsidR="00B83A77" w:rsidRPr="00922743" w:rsidRDefault="0033301D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hyperlink r:id="rId35">
              <w:r w:rsidR="00922743" w:rsidRPr="00922743">
                <w:rPr>
                  <w:rFonts w:ascii="Cambria" w:eastAsia="Times New Roman" w:hAnsi="Cambria" w:cs="Times New Roman"/>
                  <w:i/>
                  <w:color w:val="1155CC"/>
                  <w:u w:val="single"/>
                </w:rPr>
                <w:t>Narodowe Archiwum Cyfrowe</w:t>
              </w:r>
            </w:hyperlink>
            <w:r w:rsidR="00922743" w:rsidRPr="00922743">
              <w:rPr>
                <w:rFonts w:ascii="Cambria" w:eastAsia="Times New Roman" w:hAnsi="Cambria" w:cs="Times New Roman"/>
                <w:i/>
              </w:rPr>
              <w:t>, domena publiczna/</w:t>
            </w:r>
          </w:p>
        </w:tc>
      </w:tr>
      <w:tr w:rsidR="00B83A77" w:rsidRPr="00922743" w14:paraId="08451255" w14:textId="77777777" w:rsidTr="00AB736F">
        <w:trPr>
          <w:trHeight w:val="495"/>
        </w:trPr>
        <w:tc>
          <w:tcPr>
            <w:tcW w:w="251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3347" w14:textId="7C003AB5" w:rsidR="00B83A77" w:rsidRPr="00922743" w:rsidRDefault="00922743" w:rsidP="00E877F4">
            <w:pPr>
              <w:spacing w:line="240" w:lineRule="auto"/>
              <w:rPr>
                <w:rFonts w:ascii="Cambria" w:eastAsia="Times New Roman" w:hAnsi="Cambria" w:cs="Times New Roman"/>
              </w:rPr>
            </w:pPr>
            <w:bookmarkStart w:id="2" w:name="_e5avzrom841g" w:colFirst="0" w:colLast="0"/>
            <w:bookmarkEnd w:id="2"/>
            <w:r w:rsidRPr="00922743">
              <w:rPr>
                <w:rFonts w:ascii="Cambria" w:eastAsia="Times New Roman" w:hAnsi="Cambria" w:cs="Times New Roman"/>
              </w:rPr>
              <w:t>Wykres</w:t>
            </w:r>
            <w:r w:rsidR="00E877F4">
              <w:rPr>
                <w:rFonts w:ascii="Cambria" w:eastAsia="Times New Roman" w:hAnsi="Cambria" w:cs="Times New Roman"/>
              </w:rPr>
              <w:t>*</w:t>
            </w:r>
          </w:p>
        </w:tc>
        <w:tc>
          <w:tcPr>
            <w:tcW w:w="65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2659" w14:textId="157E27FE" w:rsidR="00B83A77" w:rsidRPr="00922743" w:rsidRDefault="00ED220B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/wykres z oznaczonym miejscem w tekście/</w:t>
            </w:r>
          </w:p>
        </w:tc>
      </w:tr>
      <w:tr w:rsidR="00B83A77" w:rsidRPr="00922743" w14:paraId="6B8CD900" w14:textId="77777777" w:rsidTr="00AB736F">
        <w:trPr>
          <w:trHeight w:val="555"/>
        </w:trPr>
        <w:tc>
          <w:tcPr>
            <w:tcW w:w="251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ECDE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Opis (źródło danych wraz z linkiem)</w:t>
            </w:r>
          </w:p>
        </w:tc>
        <w:tc>
          <w:tcPr>
            <w:tcW w:w="65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DE03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opracowanie własne na podstawie danych GUS/</w:t>
            </w:r>
          </w:p>
        </w:tc>
      </w:tr>
    </w:tbl>
    <w:p w14:paraId="48BEA63E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2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990"/>
      </w:tblGrid>
      <w:tr w:rsidR="00B83A77" w:rsidRPr="00922743" w14:paraId="7307139A" w14:textId="77777777">
        <w:trPr>
          <w:trHeight w:val="725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6DA4" w14:textId="498D34AA" w:rsidR="00B83A77" w:rsidRPr="00922743" w:rsidRDefault="00922743" w:rsidP="005B5A55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Tekst źródłowy</w:t>
            </w:r>
            <w:r w:rsidR="000165E3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B83A77" w:rsidRPr="00922743" w14:paraId="2501D732" w14:textId="77777777">
        <w:trPr>
          <w:trHeight w:val="495"/>
        </w:trPr>
        <w:tc>
          <w:tcPr>
            <w:tcW w:w="20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F1C7" w14:textId="43EE7597" w:rsidR="00B83A77" w:rsidRPr="00922743" w:rsidRDefault="00922743" w:rsidP="00FF16EE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Tekst źródłowy (</w:t>
            </w:r>
            <w:r w:rsidR="00ED220B">
              <w:rPr>
                <w:rFonts w:ascii="Cambria" w:eastAsia="Times New Roman" w:hAnsi="Cambria" w:cs="Times New Roman"/>
              </w:rPr>
              <w:t xml:space="preserve">ewentualnie zaznaczyć czy ma być </w:t>
            </w:r>
            <w:r w:rsidRPr="00922743">
              <w:rPr>
                <w:rFonts w:ascii="Cambria" w:eastAsia="Times New Roman" w:hAnsi="Cambria" w:cs="Times New Roman"/>
              </w:rPr>
              <w:t>osadzony w rozdziale</w:t>
            </w:r>
            <w:r w:rsidR="00ED220B">
              <w:rPr>
                <w:rFonts w:ascii="Cambria" w:eastAsia="Times New Roman" w:hAnsi="Cambria" w:cs="Times New Roman"/>
              </w:rPr>
              <w:t xml:space="preserve"> czy pod </w:t>
            </w:r>
            <w:r w:rsidR="00FF16EE">
              <w:rPr>
                <w:rFonts w:ascii="Cambria" w:eastAsia="Times New Roman" w:hAnsi="Cambria" w:cs="Times New Roman"/>
              </w:rPr>
              <w:t>wszystkimi rozdziałami</w:t>
            </w:r>
            <w:r w:rsidRPr="00922743"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69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62CC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B83A77" w:rsidRPr="00922743" w14:paraId="6522B2D1" w14:textId="77777777">
        <w:trPr>
          <w:trHeight w:val="495"/>
        </w:trPr>
        <w:tc>
          <w:tcPr>
            <w:tcW w:w="20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5DA6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Źródło</w:t>
            </w:r>
          </w:p>
        </w:tc>
        <w:tc>
          <w:tcPr>
            <w:tcW w:w="69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83E5" w14:textId="4AB8ADB9" w:rsidR="00B83A77" w:rsidRPr="00922743" w:rsidRDefault="00FF16EE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K. Nowak i inni, Pierwsza Niepodległość. Polacy na Śląsku Cieszyńskim w 1918 roku. Cieszyn 2008, s. 61./</w:t>
            </w:r>
          </w:p>
        </w:tc>
      </w:tr>
      <w:tr w:rsidR="00B83A77" w:rsidRPr="00922743" w14:paraId="2685ACBF" w14:textId="77777777">
        <w:trPr>
          <w:trHeight w:val="495"/>
        </w:trPr>
        <w:tc>
          <w:tcPr>
            <w:tcW w:w="20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F8D4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lastRenderedPageBreak/>
              <w:t>Pytanie do tekstu źródłowego</w:t>
            </w:r>
          </w:p>
        </w:tc>
        <w:tc>
          <w:tcPr>
            <w:tcW w:w="69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D559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1.</w:t>
            </w:r>
          </w:p>
        </w:tc>
      </w:tr>
    </w:tbl>
    <w:p w14:paraId="7140E710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61ED3C2F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3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83A77" w:rsidRPr="00922743" w14:paraId="76CE4232" w14:textId="77777777" w:rsidTr="00FF16EE">
        <w:trPr>
          <w:trHeight w:val="437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FF48" w14:textId="7DD0DD19" w:rsidR="00B83A77" w:rsidRPr="00FF16EE" w:rsidRDefault="00FF16EE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Zapamiętaj*</w:t>
            </w:r>
            <w:r w:rsidR="00AB736F">
              <w:rPr>
                <w:rStyle w:val="Odwoanieprzypisudolnego"/>
                <w:rFonts w:ascii="Cambria" w:eastAsia="Times New Roman" w:hAnsi="Cambria" w:cs="Times New Roman"/>
                <w:b/>
              </w:rPr>
              <w:footnoteReference w:id="1"/>
            </w:r>
          </w:p>
        </w:tc>
      </w:tr>
      <w:tr w:rsidR="00B83A77" w:rsidRPr="00922743" w14:paraId="49DB153C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7E95" w14:textId="02959444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1</w:t>
            </w:r>
            <w:r w:rsidR="00FF16EE">
              <w:rPr>
                <w:rFonts w:ascii="Cambria" w:eastAsia="Times New Roman" w:hAnsi="Cambria" w:cs="Times New Roman"/>
              </w:rPr>
              <w:t xml:space="preserve">. </w:t>
            </w:r>
            <w:r w:rsidR="00ED220B">
              <w:rPr>
                <w:rFonts w:ascii="Cambria" w:eastAsia="Times New Roman" w:hAnsi="Cambria" w:cs="Times New Roman"/>
              </w:rPr>
              <w:t>/</w:t>
            </w:r>
            <w:r w:rsidR="00FF16EE">
              <w:rPr>
                <w:rFonts w:ascii="Cambria" w:eastAsia="Times New Roman" w:hAnsi="Cambria" w:cs="Times New Roman"/>
              </w:rPr>
              <w:t xml:space="preserve">np. </w:t>
            </w:r>
            <w:r w:rsidR="00FF16EE" w:rsidRPr="00FF16EE">
              <w:rPr>
                <w:rFonts w:ascii="Cambria" w:eastAsia="Times New Roman" w:hAnsi="Cambria" w:cs="Times New Roman"/>
                <w:i/>
              </w:rPr>
              <w:t>Województwo śląskie utworzono na mocy ustawy konstytucyjnej Sejmu RP z 15 lipca 1920 roku, która weszła w życie w 1922 roku, po podziale górnośląskiego obszaru plebiscytowego</w:t>
            </w:r>
            <w:r w:rsidR="00ED220B">
              <w:rPr>
                <w:rFonts w:ascii="Cambria" w:eastAsia="Times New Roman" w:hAnsi="Cambria" w:cs="Times New Roman"/>
              </w:rPr>
              <w:t>/</w:t>
            </w:r>
          </w:p>
        </w:tc>
      </w:tr>
      <w:tr w:rsidR="00B83A77" w:rsidRPr="00922743" w14:paraId="1903DA0D" w14:textId="77777777">
        <w:trPr>
          <w:trHeight w:val="480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8958" w14:textId="09358E40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2</w:t>
            </w:r>
            <w:r w:rsidR="00FF16EE">
              <w:rPr>
                <w:rFonts w:ascii="Cambria" w:eastAsia="Times New Roman" w:hAnsi="Cambria" w:cs="Times New Roman"/>
              </w:rPr>
              <w:t xml:space="preserve">. </w:t>
            </w:r>
          </w:p>
        </w:tc>
      </w:tr>
    </w:tbl>
    <w:p w14:paraId="43D0D98C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3E36ABDF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4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6"/>
        <w:gridCol w:w="7259"/>
      </w:tblGrid>
      <w:tr w:rsidR="00B83A77" w:rsidRPr="00922743" w14:paraId="238FF040" w14:textId="77777777" w:rsidTr="00FF16EE">
        <w:trPr>
          <w:trHeight w:val="394"/>
        </w:trPr>
        <w:tc>
          <w:tcPr>
            <w:tcW w:w="9025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65F3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ZADANIA</w:t>
            </w:r>
          </w:p>
        </w:tc>
      </w:tr>
      <w:tr w:rsidR="00B83A77" w:rsidRPr="00922743" w14:paraId="0154448A" w14:textId="77777777" w:rsidTr="00FF16EE">
        <w:trPr>
          <w:trHeight w:val="488"/>
        </w:trPr>
        <w:tc>
          <w:tcPr>
            <w:tcW w:w="9025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79F9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Zadanie 1.</w:t>
            </w:r>
          </w:p>
        </w:tc>
      </w:tr>
      <w:tr w:rsidR="00B83A77" w:rsidRPr="00922743" w14:paraId="5810F85C" w14:textId="77777777">
        <w:trPr>
          <w:trHeight w:val="495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1802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Typ zadania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CF34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np. Uzupełnij luki w tekście, Pytanie otwarte</w:t>
            </w:r>
          </w:p>
        </w:tc>
      </w:tr>
      <w:tr w:rsidR="00B83A77" w:rsidRPr="00922743" w14:paraId="5DA22F80" w14:textId="77777777">
        <w:trPr>
          <w:trHeight w:val="495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CA53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Treść polecenia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9105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np. Uzupełnij tabelę właściwymi terminami. Możesz skorzystać z…</w:t>
            </w:r>
          </w:p>
        </w:tc>
      </w:tr>
      <w:tr w:rsidR="00B83A77" w:rsidRPr="00922743" w14:paraId="12E70E3B" w14:textId="77777777">
        <w:trPr>
          <w:trHeight w:val="770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34AA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Treść zadania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3E92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83A77" w:rsidRPr="00922743" w14:paraId="2F507EED" w14:textId="77777777">
        <w:trPr>
          <w:trHeight w:val="770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A0D6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Prawidłowe rozwiązanie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FC73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E2217F3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3CFDAB8E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B83A77" w:rsidRPr="00922743" w14:paraId="5CA6C8D8" w14:textId="77777777">
        <w:trPr>
          <w:trHeight w:val="725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3E1A" w14:textId="4C859CD2" w:rsidR="00B83A77" w:rsidRPr="00922743" w:rsidRDefault="00FF16EE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b/>
              </w:rPr>
              <w:t>TU DOWIESZ SIĘ WIĘCEJ*</w:t>
            </w:r>
          </w:p>
          <w:p w14:paraId="467A4B47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Literatura lub materiały dodatkowe – tytuły książek, linki do stron lub źródeł dostępnych online</w:t>
            </w:r>
          </w:p>
        </w:tc>
      </w:tr>
      <w:tr w:rsidR="00B83A77" w:rsidRPr="00922743" w14:paraId="13EA8BD1" w14:textId="77777777">
        <w:trPr>
          <w:trHeight w:val="495"/>
        </w:trPr>
        <w:tc>
          <w:tcPr>
            <w:tcW w:w="451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EF72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/Opis bibliograficzny/</w:t>
            </w:r>
          </w:p>
        </w:tc>
        <w:tc>
          <w:tcPr>
            <w:tcW w:w="451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AE3F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i/>
              </w:rPr>
              <w:t xml:space="preserve">/jeśli dotyczy - </w:t>
            </w:r>
            <w:r w:rsidRPr="00922743">
              <w:rPr>
                <w:rFonts w:ascii="Cambria" w:eastAsia="Times New Roman" w:hAnsi="Cambria" w:cs="Times New Roman"/>
                <w:i/>
              </w:rPr>
              <w:t xml:space="preserve">link </w:t>
            </w:r>
            <w:r>
              <w:rPr>
                <w:rFonts w:ascii="Cambria" w:eastAsia="Times New Roman" w:hAnsi="Cambria" w:cs="Times New Roman"/>
                <w:i/>
              </w:rPr>
              <w:t>do materiałów dostępnych online/</w:t>
            </w:r>
          </w:p>
        </w:tc>
      </w:tr>
      <w:tr w:rsidR="00B83A77" w:rsidRPr="00922743" w14:paraId="27BF6D3F" w14:textId="77777777" w:rsidTr="00922743">
        <w:trPr>
          <w:trHeight w:val="495"/>
        </w:trPr>
        <w:tc>
          <w:tcPr>
            <w:tcW w:w="4515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9E1B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1.</w:t>
            </w:r>
          </w:p>
        </w:tc>
        <w:tc>
          <w:tcPr>
            <w:tcW w:w="4515" w:type="dxa"/>
            <w:tcBorders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28BC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  <w:tr w:rsidR="00922743" w:rsidRPr="00922743" w14:paraId="66F1D16B" w14:textId="77777777">
        <w:trPr>
          <w:trHeight w:val="495"/>
        </w:trPr>
        <w:tc>
          <w:tcPr>
            <w:tcW w:w="451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BF28" w14:textId="77777777" w:rsid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2.</w:t>
            </w:r>
          </w:p>
        </w:tc>
        <w:tc>
          <w:tcPr>
            <w:tcW w:w="451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75B" w14:textId="77777777" w:rsidR="00922743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</w:tbl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70"/>
      </w:tblGrid>
      <w:tr w:rsidR="00B83A77" w:rsidRPr="00922743" w14:paraId="3B63C8C6" w14:textId="77777777">
        <w:trPr>
          <w:trHeight w:val="630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7643" w14:textId="1971F958" w:rsidR="00B83A77" w:rsidRPr="00922743" w:rsidRDefault="00922743" w:rsidP="00AB736F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SŁOWNIK WYRAZÓW TRUDNYCH</w:t>
            </w:r>
            <w:r w:rsidR="00AB736F">
              <w:rPr>
                <w:rFonts w:ascii="Cambria" w:eastAsia="Times New Roman" w:hAnsi="Cambria" w:cs="Times New Roman"/>
                <w:b/>
              </w:rPr>
              <w:t>*</w:t>
            </w:r>
            <w:r w:rsidRPr="00922743">
              <w:rPr>
                <w:rFonts w:ascii="Cambria" w:eastAsia="Times New Roman" w:hAnsi="Cambria" w:cs="Times New Roman"/>
                <w:i/>
              </w:rPr>
              <w:t>(jeśli występują)</w:t>
            </w:r>
          </w:p>
        </w:tc>
      </w:tr>
      <w:tr w:rsidR="00B83A77" w:rsidRPr="00922743" w14:paraId="44F9886B" w14:textId="77777777">
        <w:trPr>
          <w:trHeight w:val="495"/>
        </w:trPr>
        <w:tc>
          <w:tcPr>
            <w:tcW w:w="21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2500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lastRenderedPageBreak/>
              <w:t>SŁOWO</w:t>
            </w:r>
          </w:p>
        </w:tc>
        <w:tc>
          <w:tcPr>
            <w:tcW w:w="687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5F5E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proponowana definicja</w:t>
            </w:r>
          </w:p>
        </w:tc>
      </w:tr>
      <w:tr w:rsidR="00B83A77" w:rsidRPr="00922743" w14:paraId="62AABC88" w14:textId="77777777">
        <w:trPr>
          <w:trHeight w:val="495"/>
        </w:trPr>
        <w:tc>
          <w:tcPr>
            <w:tcW w:w="21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4099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87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EB40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  <w:tr w:rsidR="00B83A77" w:rsidRPr="00922743" w14:paraId="703C7F20" w14:textId="77777777">
        <w:trPr>
          <w:trHeight w:val="495"/>
        </w:trPr>
        <w:tc>
          <w:tcPr>
            <w:tcW w:w="21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95C8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87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F478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5BE5DF2A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sectPr w:rsidR="00B83A77" w:rsidRPr="0092274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B737" w16cex:dateUtc="2022-07-06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C6A44" w16cid:durableId="266FB7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083A" w14:textId="77777777" w:rsidR="0033301D" w:rsidRDefault="0033301D" w:rsidP="00AB736F">
      <w:pPr>
        <w:spacing w:line="240" w:lineRule="auto"/>
      </w:pPr>
      <w:r>
        <w:separator/>
      </w:r>
    </w:p>
  </w:endnote>
  <w:endnote w:type="continuationSeparator" w:id="0">
    <w:p w14:paraId="2C7411D5" w14:textId="77777777" w:rsidR="0033301D" w:rsidRDefault="0033301D" w:rsidP="00AB7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1EC8" w14:textId="77777777" w:rsidR="0033301D" w:rsidRDefault="0033301D" w:rsidP="00AB736F">
      <w:pPr>
        <w:spacing w:line="240" w:lineRule="auto"/>
      </w:pPr>
      <w:r>
        <w:separator/>
      </w:r>
    </w:p>
  </w:footnote>
  <w:footnote w:type="continuationSeparator" w:id="0">
    <w:p w14:paraId="1C59D31B" w14:textId="77777777" w:rsidR="0033301D" w:rsidRDefault="0033301D" w:rsidP="00AB736F">
      <w:pPr>
        <w:spacing w:line="240" w:lineRule="auto"/>
      </w:pPr>
      <w:r>
        <w:continuationSeparator/>
      </w:r>
    </w:p>
  </w:footnote>
  <w:footnote w:id="1">
    <w:p w14:paraId="50BF11CD" w14:textId="0AE71C72" w:rsidR="00AB736F" w:rsidRPr="00AB736F" w:rsidRDefault="00AB736F">
      <w:pPr>
        <w:pStyle w:val="Tekstprzypisudolnego"/>
        <w:rPr>
          <w:lang w:val="pl-PL"/>
        </w:rPr>
      </w:pPr>
      <w:r>
        <w:rPr>
          <w:lang w:val="pl-PL"/>
        </w:rPr>
        <w:t>* element opcjonalny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F01"/>
    <w:multiLevelType w:val="multilevel"/>
    <w:tmpl w:val="1FF44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B86F89"/>
    <w:multiLevelType w:val="multilevel"/>
    <w:tmpl w:val="3B1CFF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77"/>
    <w:rsid w:val="00003FBA"/>
    <w:rsid w:val="000165E3"/>
    <w:rsid w:val="000319D8"/>
    <w:rsid w:val="0033301D"/>
    <w:rsid w:val="00463101"/>
    <w:rsid w:val="004657A4"/>
    <w:rsid w:val="005170C8"/>
    <w:rsid w:val="00564C63"/>
    <w:rsid w:val="00573A0F"/>
    <w:rsid w:val="005B5A55"/>
    <w:rsid w:val="00636A9D"/>
    <w:rsid w:val="006858AD"/>
    <w:rsid w:val="00871EA8"/>
    <w:rsid w:val="00922743"/>
    <w:rsid w:val="009504A5"/>
    <w:rsid w:val="009510EB"/>
    <w:rsid w:val="009F4254"/>
    <w:rsid w:val="00AB736F"/>
    <w:rsid w:val="00B76FC2"/>
    <w:rsid w:val="00B83A77"/>
    <w:rsid w:val="00E877F4"/>
    <w:rsid w:val="00ED220B"/>
    <w:rsid w:val="00FE2481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1EC"/>
  <w15:docId w15:val="{77998CED-6D38-4EDB-A975-0D70C94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5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36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3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.ibrbs.pl/z-historii-kosciola-katolickiego-na-gornym-slasku-diecezja-katowicka-w-ii-rp/" TargetMode="External"/><Relationship Id="rId13" Type="http://schemas.openxmlformats.org/officeDocument/2006/relationships/hyperlink" Target="https://edus.ibrbs.pl/slask-w-monarchii-pierwszych-piastow/" TargetMode="External"/><Relationship Id="rId18" Type="http://schemas.openxmlformats.org/officeDocument/2006/relationships/hyperlink" Target="https://edus.ibrbs.pl/z-przeszlosci-jaworznickich-zydow/" TargetMode="External"/><Relationship Id="rId26" Type="http://schemas.openxmlformats.org/officeDocument/2006/relationships/hyperlink" Target="https://edus.ibrbs.pl/podstawowe-problemy-spoleczne-w-wojewodztwie-slaskim/" TargetMode="External"/><Relationship Id="rId39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https://edus.ibrbs.pl/podstawowe-problemy-spoleczne-w-wojewodztwie-slaskim/" TargetMode="External"/><Relationship Id="rId34" Type="http://schemas.openxmlformats.org/officeDocument/2006/relationships/hyperlink" Target="https://www.szukajwarchiwach.gov.pl/jednostka/-/jednostka/5929555" TargetMode="External"/><Relationship Id="rId7" Type="http://schemas.openxmlformats.org/officeDocument/2006/relationships/hyperlink" Target="https://edus.ibrbs.pl/z-historii-kosciola-katolickiego-na-gornym-slasku-diecezja-katowicka-w-ii-rp/" TargetMode="External"/><Relationship Id="rId12" Type="http://schemas.openxmlformats.org/officeDocument/2006/relationships/hyperlink" Target="https://edus.ibrbs.pl/od-kamieniolomu-do-geoparku/" TargetMode="External"/><Relationship Id="rId17" Type="http://schemas.openxmlformats.org/officeDocument/2006/relationships/hyperlink" Target="https://edus.ibrbs.pl/z-przeszlosci-jaworznickich-zydow/" TargetMode="External"/><Relationship Id="rId25" Type="http://schemas.openxmlformats.org/officeDocument/2006/relationships/hyperlink" Target="https://edus.ibrbs.pl/podstawowe-problemy-spoleczne-w-wojewodztwie-slaskim/" TargetMode="External"/><Relationship Id="rId33" Type="http://schemas.openxmlformats.org/officeDocument/2006/relationships/hyperlink" Target="https://edus.ibrbs.pl/" TargetMode="External"/><Relationship Id="rId38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edus.ibrbs.pl/z-przeszlosci-jaworznickich-zydow/" TargetMode="External"/><Relationship Id="rId20" Type="http://schemas.openxmlformats.org/officeDocument/2006/relationships/hyperlink" Target="https://edus.ibrbs.pl/z-przeszlosci-jaworznickich-zydow/" TargetMode="External"/><Relationship Id="rId29" Type="http://schemas.openxmlformats.org/officeDocument/2006/relationships/hyperlink" Target="https://edus.ibrbs.pl/skad-wieje-wiatr-i-gdzie-rzedzi-ziem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s.ibrbs.pl/od-kamieniolomu-do-geoparku/" TargetMode="External"/><Relationship Id="rId24" Type="http://schemas.openxmlformats.org/officeDocument/2006/relationships/hyperlink" Target="https://edus.ibrbs.pl/budzet-wojewodztwa-slaskiego/" TargetMode="External"/><Relationship Id="rId32" Type="http://schemas.openxmlformats.org/officeDocument/2006/relationships/hyperlink" Target="https://edus.ibrbs.pl/z-jakiej-jestem-parafii-i-diecezji-podzial-administracyjny-kosciola-katolickiego-w-wojewodztwie-slaski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s.ibrbs.pl/z-przeszlosci-jaworznickich-zydow/" TargetMode="External"/><Relationship Id="rId23" Type="http://schemas.openxmlformats.org/officeDocument/2006/relationships/hyperlink" Target="https://edus.ibrbs.pl/budzet-wojewodztwa-slaskiego/" TargetMode="External"/><Relationship Id="rId28" Type="http://schemas.openxmlformats.org/officeDocument/2006/relationships/hyperlink" Target="https://edus.ibrbs.pl/skad-wieje-wiatr-i-gdzie-rzedzi-ziemi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us.ibrbs.pl/azymut-polnocny-zachod/" TargetMode="External"/><Relationship Id="rId19" Type="http://schemas.openxmlformats.org/officeDocument/2006/relationships/hyperlink" Target="https://edus.ibrbs.pl/z-przeszlosci-jaworznickich-zydow/" TargetMode="External"/><Relationship Id="rId31" Type="http://schemas.openxmlformats.org/officeDocument/2006/relationships/hyperlink" Target="https://edus.ibrbs.pl/z-jakiej-jestem-parafii-i-diecezji-podzial-administracyjny-kosciola-katolickiego-w-wojewodztwie-slask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.ibrbs.pl/azymut-polnocny-zachod/" TargetMode="External"/><Relationship Id="rId14" Type="http://schemas.openxmlformats.org/officeDocument/2006/relationships/hyperlink" Target="https://edus.ibrbs.pl/slask-w-monarchii-pierwszych-piastow/" TargetMode="External"/><Relationship Id="rId22" Type="http://schemas.openxmlformats.org/officeDocument/2006/relationships/hyperlink" Target="https://edus.ibrbs.pl/podstawowe-problemy-spoleczne-w-wojewodztwie-slaskim/" TargetMode="External"/><Relationship Id="rId27" Type="http://schemas.openxmlformats.org/officeDocument/2006/relationships/hyperlink" Target="https://edus.ibrbs.pl/skad-wieje-wiatr-i-gdzie-rzedzi-ziemia/" TargetMode="External"/><Relationship Id="rId30" Type="http://schemas.openxmlformats.org/officeDocument/2006/relationships/hyperlink" Target="https://edus.ibrbs.pl/skad-wieje-wiatr-i-gdzie-rzedzi-ziemia/" TargetMode="External"/><Relationship Id="rId35" Type="http://schemas.openxmlformats.org/officeDocument/2006/relationships/hyperlink" Target="https://www.szukajwarchiwach.gov.pl/web/narodowe-archiwum-cyfr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Śląska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wegrzynekk</dc:creator>
  <cp:lastModifiedBy>IBR</cp:lastModifiedBy>
  <cp:revision>2</cp:revision>
  <dcterms:created xsi:type="dcterms:W3CDTF">2022-10-11T06:09:00Z</dcterms:created>
  <dcterms:modified xsi:type="dcterms:W3CDTF">2022-10-11T06:09:00Z</dcterms:modified>
</cp:coreProperties>
</file>